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DA" w:rsidRPr="00CB1DDA" w:rsidRDefault="00CB1DDA" w:rsidP="00CB1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 w jednostce</w:t>
      </w:r>
    </w:p>
    <w:p w:rsidR="00CB1DDA" w:rsidRPr="00CB1DDA" w:rsidRDefault="00CB1DDA" w:rsidP="00CB1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DDA" w:rsidRPr="00CB1DDA" w:rsidRDefault="00CB1DDA" w:rsidP="00CB1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NA WOLNE STANOWISKO URZĘDNICZE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KSIĘGOWY</w:t>
      </w:r>
    </w:p>
    <w:p w:rsidR="00CB1DDA" w:rsidRPr="00CB1DDA" w:rsidRDefault="0087013A" w:rsidP="00CB1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PRZEDSZKOLU MIEJSKIM NR 224</w:t>
      </w:r>
      <w:r w:rsidR="00CB1DDA"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ŁODZI, UL.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KOPCIŃSKIEGO 54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>or Przedszkola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 ogłasza otwarty i konkurencyjny nabór na wolne stanowisko urzędnicze – główny księgo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>wy w Przedszkolu Miejskim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 , ul. 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>Kopcińskiego 54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               Stanowisko pracy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główny księgowy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             Wymiar czasu pracy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- 0,5 etatu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               Rodzaj umowy 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– umowa o pracę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               Warunki dopuszczające do udziału w naborze :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a) posiadanie obywatelstwa polskiego,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pełna zdolność do czynności prawnych,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niekaralność za przestępstwa popełnione umyślnie i przestępstwa przeciwko mieniu, obrotowi gospodarczemu, przeciwko działalności instytucji państwowych oraz samorządu terytorialnego,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d) nieposzlakowana opinia,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e) wyrażenie zgody na przetwarzanie danych osobowych do celów rekrutacji.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               Niezbędne wymagania dla kandydata: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a) pełna zdolność do czynności prawnych oraz korzystanie z pełni praw publicznych 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b)brak prawomocnego skazania za przestępstwa przeciw mieniu, obrotowi gospodarczemu, przeciwko działalności instytucji państwowych i samorządu terytorialnego, przeciwko wiarygodności dokumentów oraz za przestępstwa karno – skarbowe.</w:t>
      </w:r>
    </w:p>
    <w:p w:rsidR="00CB1DDA" w:rsidRPr="00CB1DDA" w:rsidRDefault="00CB1DDA" w:rsidP="008701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c) ukończenie jednolitych studiów magisterskich ekonomicznych, wyższych studiów zawodowych o kierunkach ekonomicznych , uzupełniających studiów magisterskich o kierunkach ekonomicznych lub ekon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omicznych studiów podyplomowych 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i posiadanie co najmniej 3 – letniej praktyki w księgowości lub ukończenie szkoły średniej policealnej lub pomaturalnej szkoły zaw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odowej o kierunku rachunkowości 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i posiadanie co najmniej 6 – letniej praktyki w księgowości,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d) znajomość przepisów  o rachunkowości, ustawy o finansów publicznych, ustawy o zamówieniach publicznych, przepisów dotyczących podatków, ubezpieczenia społecznego, prawa pracy i Karty Nauczyciela oraz Ustawy o pomocy społecznej,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e) znajomość księgowości budżetowej,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f) biegła obsługa komputera, programów księgowych i płacowych, Płatnik ZUS,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g) poczucie odpowiedzialności za realizację zadań, terminowość i sumienność,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h) bezkonfliktowość, życzliwość i wysoka kultura osobista.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              Zadania wykonywane na stanowisku: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prowadzenie obsługi finansowej 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b) opracowywanie planów budżetowych,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c) kontrola realizacji planów i wydatków budżetowych,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d) przestrzeganie dyscypliny finansów publicznych,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e) prowadzenie pełnej księgowości placówki w programie FINANSE 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pl-PL"/>
        </w:rPr>
        <w:t>PROGMAN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f) terminowe sporządzanie sprawozdań finansowych,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g)nadzorowanie prowadzenia inwentaryzacji składników majątkowych oraz finansowego jej rozliczenia,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h) kontrola prawidłowości rozliczeń w ramach gospodarki magazynowej,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i) nadzór nad prawidłowością pobieranych  i odprowadzanych dochodów,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j) sporządzanie deklaracji podatkowych,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k) prowadzenie korespondencji w zakresie spraw finansowych.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               Wymagane dokumenty: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a) list motywacyjny,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b) CV,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c) kserokopie dokumentów potwierdzających kwalifikacje zawodowe,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d) kserokopie świadectw pracy potwierdzający wymagany staż pracy w dziale księgowość (preferowane w jednostce budżetowej),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e) kserokopie zaświadczeń o ukończonych kursach, szkoleniach,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f) kwestionariusz osobowy dla osoby ubiegającej się o zatrudnienie,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g) aktualne zaświadczenie o niekaralności,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h) aktualne zaświadczenie o stanie zdrowia pozwalające na zatrudnienie na stanowisku głównego księgowego,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i) kserokopia dowodu osobistego,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j) oświadczenie o wyrażeniu zgody na przetwarzanie danych osobowych zawartych w dokumentach składanych w związku z naborem dla potrzeb realizacji procesu rekrutacji zgodnie z Ustawa z dnia 29 sierpnia 1997 r. (Dz. U. z 2002, nr 101, poz. 926 z </w:t>
      </w:r>
      <w:proofErr w:type="spellStart"/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póź</w:t>
      </w:r>
      <w:proofErr w:type="spellEnd"/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</w:t>
      </w:r>
    </w:p>
    <w:p w:rsidR="00CB1DDA" w:rsidRPr="00CB1DDA" w:rsidRDefault="00C97D54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8. </w:t>
      </w:r>
      <w:r w:rsidR="00CB1DDA" w:rsidRPr="00CB1D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 składania dokumentów</w:t>
      </w:r>
    </w:p>
    <w:p w:rsidR="00CB1DDA" w:rsidRPr="000C1313" w:rsidRDefault="00CB1DDA" w:rsidP="008701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Ofertę i wszystkie wymagane dokumenty należy złożyć , w zaklejonej kopercie , osobiście w sekretariacie przedszkola w godzinach 8.00 – 16.00 lub przesłać listem poleconym na adr</w:t>
      </w:r>
      <w:r w:rsidR="00870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es Przedszkola Miejskiego nr 224 w Łodzi , 90- 032  </w:t>
      </w:r>
      <w:r w:rsidR="00870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  <w:t>ul. Kopcińskiego 54</w:t>
      </w: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 dopiskiem </w:t>
      </w:r>
      <w:r w:rsidRPr="00CB1DD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„Nabór na stanowisko głównego księgowego</w:t>
      </w:r>
      <w:r w:rsidR="0007281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CB1DD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”</w:t>
      </w: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 </w:t>
      </w:r>
      <w:r w:rsidR="00870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nieprzekraczalnym termini</w:t>
      </w:r>
      <w:r w:rsidR="000C1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e do 17</w:t>
      </w:r>
      <w:r w:rsidR="00870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czerwca 2016</w:t>
      </w: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Oferty, które wpłyną po wyznaczonym terminie nie będą rozpatrywane.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Otwarcie kopert odbędzie się w dniu 2</w:t>
      </w:r>
      <w:r w:rsidR="000C1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0 czerwca 2016</w:t>
      </w:r>
      <w:r w:rsidRPr="00CB1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Nabór prowadzi komisja rekrutacyjna powołana przez dyrekto</w:t>
      </w:r>
      <w:r w:rsidR="000C1313">
        <w:rPr>
          <w:rFonts w:ascii="Times New Roman" w:eastAsia="Times New Roman" w:hAnsi="Times New Roman" w:cs="Times New Roman"/>
          <w:sz w:val="28"/>
          <w:szCs w:val="28"/>
          <w:lang w:eastAsia="pl-PL"/>
        </w:rPr>
        <w:t>ra Przedszkola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Kandydaci, których oferty spełniają wymogi formalne niniejszego ogłoszenia zostaną dopuszczeni do dalszego etapu naboru i powiadomieni indywidualnie o terminie rozmowy kwalifikacyjnej nie później niż d</w:t>
      </w:r>
      <w:r w:rsidR="00694A60">
        <w:rPr>
          <w:rFonts w:ascii="Times New Roman" w:eastAsia="Times New Roman" w:hAnsi="Times New Roman" w:cs="Times New Roman"/>
          <w:sz w:val="28"/>
          <w:szCs w:val="28"/>
          <w:lang w:eastAsia="pl-PL"/>
        </w:rPr>
        <w:t>nia22 czerwca  2016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kandydatów spełniających wymagania formalne wraz z podaniem terminu rozmowy kwalifikacyjnej zostanie również wywieszona na tablicy ogłosz</w:t>
      </w:r>
      <w:r w:rsidR="00694A60">
        <w:rPr>
          <w:rFonts w:ascii="Times New Roman" w:eastAsia="Times New Roman" w:hAnsi="Times New Roman" w:cs="Times New Roman"/>
          <w:sz w:val="28"/>
          <w:szCs w:val="28"/>
          <w:lang w:eastAsia="pl-PL"/>
        </w:rPr>
        <w:t>eń Przedszkola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Dokumenty kandydata wybranego w procesie naboru zostaną dołączone do akt osobowych.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Dokumenty pozostałych kandydatów będą przechowywane w sekretariac</w:t>
      </w:r>
      <w:r w:rsidR="00694A60">
        <w:rPr>
          <w:rFonts w:ascii="Times New Roman" w:eastAsia="Times New Roman" w:hAnsi="Times New Roman" w:cs="Times New Roman"/>
          <w:sz w:val="28"/>
          <w:szCs w:val="28"/>
          <w:lang w:eastAsia="pl-PL"/>
        </w:rPr>
        <w:t>ie Przedszkola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 i przez okres trzech miesięcy od dnia upowszechnienia informacji o naborze. W tym okresie kandydaci będą mogli odebrać swoje dokumenty osobiście za pokwitowaniem, a po jego zakończeniu nieodebrane dokumenty zostaną zniszczone komisyjnie.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 po zakończeniu naboru informacja o jego wyniku zostanie podana do publicznej wiadomości na stronie internetowej BIP Prze</w:t>
      </w:r>
      <w:r w:rsidR="00694A60">
        <w:rPr>
          <w:rFonts w:ascii="Times New Roman" w:eastAsia="Times New Roman" w:hAnsi="Times New Roman" w:cs="Times New Roman"/>
          <w:sz w:val="28"/>
          <w:szCs w:val="28"/>
          <w:lang w:eastAsia="pl-PL"/>
        </w:rPr>
        <w:t>dszkola Miejskiego nr 224</w:t>
      </w: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wywieszona na tablicy ogłoszeń w placówce.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informacje można uzyskać pod numerem telefonu : 42 674 </w:t>
      </w:r>
      <w:r w:rsidR="00694A60">
        <w:rPr>
          <w:rFonts w:ascii="Times New Roman" w:eastAsia="Times New Roman" w:hAnsi="Times New Roman" w:cs="Times New Roman"/>
          <w:sz w:val="28"/>
          <w:szCs w:val="28"/>
          <w:lang w:eastAsia="pl-PL"/>
        </w:rPr>
        <w:t>18 63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B1DDA" w:rsidRPr="00CB1DDA" w:rsidRDefault="00CB1DDA" w:rsidP="00CB1DD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023C" w:rsidRDefault="00C97D54"/>
    <w:sectPr w:rsidR="0075023C" w:rsidSect="00CB1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DDA"/>
    <w:rsid w:val="0007281B"/>
    <w:rsid w:val="000C1313"/>
    <w:rsid w:val="000F157E"/>
    <w:rsid w:val="00470E0E"/>
    <w:rsid w:val="00694A60"/>
    <w:rsid w:val="00771166"/>
    <w:rsid w:val="0087013A"/>
    <w:rsid w:val="00C97D54"/>
    <w:rsid w:val="00CB1DDA"/>
    <w:rsid w:val="00CB711F"/>
    <w:rsid w:val="00E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DDA"/>
    <w:rPr>
      <w:b/>
      <w:bCs/>
    </w:rPr>
  </w:style>
  <w:style w:type="paragraph" w:customStyle="1" w:styleId="standard">
    <w:name w:val="standard"/>
    <w:basedOn w:val="Normalny"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3A2B-9CFF-412B-AAC9-F644653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7</cp:revision>
  <dcterms:created xsi:type="dcterms:W3CDTF">2016-06-01T11:10:00Z</dcterms:created>
  <dcterms:modified xsi:type="dcterms:W3CDTF">2016-06-01T12:09:00Z</dcterms:modified>
</cp:coreProperties>
</file>